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FD" w:rsidRPr="004A2B38" w:rsidRDefault="00A81EFD" w:rsidP="00A81EF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Obec Nový Poddvorov</w:t>
      </w:r>
    </w:p>
    <w:p w:rsidR="005D588F" w:rsidRPr="00A81EFD" w:rsidRDefault="00A81EFD" w:rsidP="00A81EFD">
      <w:pPr>
        <w:jc w:val="center"/>
        <w:rPr>
          <w:b/>
          <w:sz w:val="24"/>
          <w:szCs w:val="24"/>
        </w:rPr>
      </w:pPr>
      <w:r w:rsidRPr="00A81EFD">
        <w:rPr>
          <w:b/>
          <w:sz w:val="24"/>
          <w:szCs w:val="24"/>
        </w:rPr>
        <w:t>Obecně závazná vyhláška obce Nový Poddvorov</w:t>
      </w:r>
    </w:p>
    <w:p w:rsidR="00A81EFD" w:rsidRPr="00D01138" w:rsidRDefault="00A81EFD" w:rsidP="00A81EFD">
      <w:pPr>
        <w:jc w:val="center"/>
        <w:rPr>
          <w:b/>
          <w:i/>
        </w:rPr>
      </w:pPr>
      <w:r w:rsidRPr="00D01138">
        <w:rPr>
          <w:b/>
          <w:i/>
        </w:rPr>
        <w:t>2.2015</w:t>
      </w:r>
    </w:p>
    <w:p w:rsidR="00A81EFD" w:rsidRDefault="00A81EFD" w:rsidP="00A81E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Kterou se stanoví systém komunitního kompostování a způsob využití zeleného kompostu k údržbě a obnově veřejné zeleně.</w:t>
      </w:r>
    </w:p>
    <w:p w:rsidR="00A81EFD" w:rsidRDefault="00A81EFD" w:rsidP="00A81EFD">
      <w:pPr>
        <w:jc w:val="center"/>
        <w:rPr>
          <w:b/>
          <w:sz w:val="24"/>
          <w:szCs w:val="24"/>
        </w:rPr>
      </w:pPr>
    </w:p>
    <w:p w:rsidR="00A81EFD" w:rsidRDefault="00A81EFD" w:rsidP="00A81EF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7BDC">
        <w:rPr>
          <w:sz w:val="24"/>
          <w:szCs w:val="24"/>
        </w:rPr>
        <w:t xml:space="preserve">Zastupitelstvo obce Nový Poddvorov se na svém zasedání dne   usnesením č. </w:t>
      </w:r>
      <w:r w:rsidR="00D01138">
        <w:rPr>
          <w:sz w:val="24"/>
          <w:szCs w:val="24"/>
        </w:rPr>
        <w:t xml:space="preserve">   </w:t>
      </w:r>
      <w:r w:rsidR="007E7BDC">
        <w:rPr>
          <w:sz w:val="24"/>
          <w:szCs w:val="24"/>
        </w:rPr>
        <w:t xml:space="preserve"> usneslo vydat na základě §10a odst. 2 zákona č. 185/2001 Sb., o odpadech a o změně některých dalších zákonů, ve znění pozdějších předpisů a v souladu v §10 písm. b) a §84 odst. 2 písm. h) zákona č. 128/2000 Sb., o obcích (obecním zřízení), ve znění pozdějších předpisů, tuto obecně závaznou vyhlášku (dále jen „vyhláška“):</w:t>
      </w:r>
    </w:p>
    <w:p w:rsidR="00B504AA" w:rsidRDefault="00B504AA" w:rsidP="00A81EFD">
      <w:pPr>
        <w:rPr>
          <w:sz w:val="24"/>
          <w:szCs w:val="24"/>
        </w:rPr>
      </w:pPr>
    </w:p>
    <w:p w:rsidR="00B504AA" w:rsidRPr="00FF1452" w:rsidRDefault="00B504AA" w:rsidP="00B504AA">
      <w:pPr>
        <w:jc w:val="center"/>
        <w:rPr>
          <w:b/>
          <w:sz w:val="24"/>
          <w:szCs w:val="24"/>
        </w:rPr>
      </w:pPr>
      <w:r w:rsidRPr="00FF1452">
        <w:rPr>
          <w:b/>
          <w:sz w:val="24"/>
          <w:szCs w:val="24"/>
        </w:rPr>
        <w:t>ČL. 1</w:t>
      </w:r>
    </w:p>
    <w:p w:rsidR="00B504AA" w:rsidRPr="00FF1452" w:rsidRDefault="00B504AA" w:rsidP="00B504AA">
      <w:pPr>
        <w:jc w:val="center"/>
        <w:rPr>
          <w:b/>
          <w:sz w:val="24"/>
          <w:szCs w:val="24"/>
        </w:rPr>
      </w:pPr>
      <w:r w:rsidRPr="00FF1452">
        <w:rPr>
          <w:b/>
          <w:sz w:val="24"/>
          <w:szCs w:val="24"/>
        </w:rPr>
        <w:t>Sběr a shromažďování rostlinných zbytků</w:t>
      </w:r>
    </w:p>
    <w:p w:rsidR="00B504AA" w:rsidRDefault="00B504AA" w:rsidP="00A81EF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Rostlinné zbytky z údržby zeleně a zahrad na území obce v období od března do listopadu kalendářního roku lze odkládat do sběrných nádob, které budou sváženy do komunitní kompostárny do obce Starý Poddvorov. </w:t>
      </w:r>
    </w:p>
    <w:p w:rsidR="00B504AA" w:rsidRDefault="00B504AA" w:rsidP="00A81EFD">
      <w:pPr>
        <w:rPr>
          <w:sz w:val="24"/>
          <w:szCs w:val="24"/>
        </w:rPr>
      </w:pPr>
    </w:p>
    <w:p w:rsidR="00B504AA" w:rsidRPr="00FF1452" w:rsidRDefault="00B504AA" w:rsidP="00B504AA">
      <w:pPr>
        <w:jc w:val="center"/>
        <w:rPr>
          <w:b/>
          <w:sz w:val="24"/>
          <w:szCs w:val="24"/>
        </w:rPr>
      </w:pPr>
      <w:r w:rsidRPr="00FF1452">
        <w:rPr>
          <w:b/>
          <w:sz w:val="24"/>
          <w:szCs w:val="24"/>
        </w:rPr>
        <w:t>ČL. 2</w:t>
      </w:r>
    </w:p>
    <w:p w:rsidR="00B504AA" w:rsidRPr="00FF1452" w:rsidRDefault="00B504AA" w:rsidP="00B504AA">
      <w:pPr>
        <w:jc w:val="center"/>
        <w:rPr>
          <w:b/>
          <w:sz w:val="24"/>
          <w:szCs w:val="24"/>
        </w:rPr>
      </w:pPr>
      <w:r w:rsidRPr="00FF1452">
        <w:rPr>
          <w:b/>
          <w:sz w:val="24"/>
          <w:szCs w:val="24"/>
        </w:rPr>
        <w:t>Způsob využívání zeleného kompostu</w:t>
      </w:r>
    </w:p>
    <w:p w:rsidR="00B504AA" w:rsidRDefault="00B504AA" w:rsidP="00A81EF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Zelený kompost se využívá k obnově veřejné zeleně obce </w:t>
      </w:r>
      <w:r w:rsidR="00772D90">
        <w:rPr>
          <w:sz w:val="24"/>
          <w:szCs w:val="24"/>
        </w:rPr>
        <w:t>a občany</w:t>
      </w:r>
      <w:r w:rsidR="00FF1452">
        <w:rPr>
          <w:sz w:val="24"/>
          <w:szCs w:val="24"/>
        </w:rPr>
        <w:t>.</w:t>
      </w:r>
    </w:p>
    <w:p w:rsidR="00FF1452" w:rsidRDefault="00FF1452" w:rsidP="00A81EFD">
      <w:pPr>
        <w:rPr>
          <w:sz w:val="24"/>
          <w:szCs w:val="24"/>
        </w:rPr>
      </w:pPr>
    </w:p>
    <w:p w:rsidR="00FF1452" w:rsidRPr="00FF1452" w:rsidRDefault="00FF1452" w:rsidP="00FF1452">
      <w:pPr>
        <w:jc w:val="center"/>
        <w:rPr>
          <w:b/>
          <w:sz w:val="24"/>
          <w:szCs w:val="24"/>
        </w:rPr>
      </w:pPr>
      <w:r w:rsidRPr="00FF1452">
        <w:rPr>
          <w:b/>
          <w:sz w:val="24"/>
          <w:szCs w:val="24"/>
        </w:rPr>
        <w:t>ČL. 3</w:t>
      </w:r>
    </w:p>
    <w:p w:rsidR="00FF1452" w:rsidRPr="00FF1452" w:rsidRDefault="00FF1452" w:rsidP="00FF1452">
      <w:pPr>
        <w:jc w:val="center"/>
        <w:rPr>
          <w:b/>
          <w:sz w:val="24"/>
          <w:szCs w:val="24"/>
        </w:rPr>
      </w:pPr>
      <w:r w:rsidRPr="00FF1452">
        <w:rPr>
          <w:b/>
          <w:sz w:val="24"/>
          <w:szCs w:val="24"/>
        </w:rPr>
        <w:t>Účinnost</w:t>
      </w:r>
    </w:p>
    <w:p w:rsidR="00FF1452" w:rsidRDefault="00FF1452" w:rsidP="00A81EFD">
      <w:pPr>
        <w:rPr>
          <w:sz w:val="24"/>
          <w:szCs w:val="24"/>
        </w:rPr>
      </w:pPr>
      <w:r>
        <w:rPr>
          <w:sz w:val="24"/>
          <w:szCs w:val="24"/>
        </w:rPr>
        <w:t xml:space="preserve">Tato obecně závazná přihláška nabývá účinnosti </w:t>
      </w:r>
      <w:r w:rsidR="00D01138">
        <w:rPr>
          <w:sz w:val="24"/>
          <w:szCs w:val="24"/>
        </w:rPr>
        <w:t>1.3.2016.</w:t>
      </w:r>
    </w:p>
    <w:p w:rsidR="00FF1452" w:rsidRDefault="00FF1452" w:rsidP="00A81EFD">
      <w:pPr>
        <w:rPr>
          <w:sz w:val="24"/>
          <w:szCs w:val="24"/>
        </w:rPr>
      </w:pPr>
    </w:p>
    <w:p w:rsidR="00FF1452" w:rsidRDefault="00FF1452" w:rsidP="00A81EFD">
      <w:pPr>
        <w:rPr>
          <w:sz w:val="24"/>
          <w:szCs w:val="24"/>
        </w:rPr>
      </w:pPr>
      <w:r>
        <w:rPr>
          <w:sz w:val="24"/>
          <w:szCs w:val="24"/>
        </w:rPr>
        <w:t>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</w:t>
      </w:r>
    </w:p>
    <w:p w:rsidR="00FF1452" w:rsidRDefault="00FF1452" w:rsidP="00A81EFD">
      <w:pPr>
        <w:rPr>
          <w:sz w:val="24"/>
          <w:szCs w:val="24"/>
        </w:rPr>
      </w:pPr>
      <w:r>
        <w:rPr>
          <w:sz w:val="24"/>
          <w:szCs w:val="24"/>
        </w:rPr>
        <w:t>Věra Truksová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Zdeněk Brhel</w:t>
      </w:r>
    </w:p>
    <w:p w:rsidR="00FF1452" w:rsidRDefault="00FF1452" w:rsidP="00A81EFD">
      <w:pPr>
        <w:rPr>
          <w:sz w:val="24"/>
          <w:szCs w:val="24"/>
        </w:rPr>
      </w:pPr>
      <w:r>
        <w:rPr>
          <w:sz w:val="24"/>
          <w:szCs w:val="24"/>
        </w:rPr>
        <w:t>Místostarostka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starosta</w:t>
      </w:r>
    </w:p>
    <w:p w:rsidR="00FF1452" w:rsidRDefault="00FF1452" w:rsidP="00A81EFD">
      <w:pPr>
        <w:rPr>
          <w:sz w:val="24"/>
          <w:szCs w:val="24"/>
        </w:rPr>
      </w:pPr>
    </w:p>
    <w:p w:rsidR="00FF1452" w:rsidRDefault="00FF1452" w:rsidP="00A81EFD">
      <w:pPr>
        <w:rPr>
          <w:sz w:val="24"/>
          <w:szCs w:val="24"/>
        </w:rPr>
      </w:pPr>
      <w:r>
        <w:rPr>
          <w:sz w:val="24"/>
          <w:szCs w:val="24"/>
        </w:rPr>
        <w:t>Vyvěšeno na úřední desce dne:</w:t>
      </w:r>
      <w:r w:rsidR="00D01138">
        <w:rPr>
          <w:sz w:val="24"/>
          <w:szCs w:val="24"/>
        </w:rPr>
        <w:t xml:space="preserve"> 15.2.2016</w:t>
      </w:r>
    </w:p>
    <w:p w:rsidR="00FF1452" w:rsidRPr="00A81EFD" w:rsidRDefault="00FF1452" w:rsidP="00A81EFD">
      <w:pPr>
        <w:rPr>
          <w:sz w:val="24"/>
          <w:szCs w:val="24"/>
        </w:rPr>
      </w:pPr>
      <w:r>
        <w:rPr>
          <w:sz w:val="24"/>
          <w:szCs w:val="24"/>
        </w:rPr>
        <w:t>Sejmuto z úřední desky dne:</w:t>
      </w:r>
      <w:r w:rsidR="00D01138">
        <w:rPr>
          <w:sz w:val="24"/>
          <w:szCs w:val="24"/>
        </w:rPr>
        <w:t xml:space="preserve"> 29.2.2016</w:t>
      </w:r>
    </w:p>
    <w:sectPr w:rsidR="00FF1452" w:rsidRPr="00A8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FD"/>
    <w:rsid w:val="004E5027"/>
    <w:rsid w:val="005D588F"/>
    <w:rsid w:val="00772D90"/>
    <w:rsid w:val="007E7BDC"/>
    <w:rsid w:val="00A32D77"/>
    <w:rsid w:val="00A81EFD"/>
    <w:rsid w:val="00B504AA"/>
    <w:rsid w:val="00D01138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87A28-D6DF-4B0E-AD0C-A5929219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81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Edita</cp:lastModifiedBy>
  <cp:revision>2</cp:revision>
  <dcterms:created xsi:type="dcterms:W3CDTF">2017-06-05T12:10:00Z</dcterms:created>
  <dcterms:modified xsi:type="dcterms:W3CDTF">2017-06-05T12:10:00Z</dcterms:modified>
</cp:coreProperties>
</file>